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50E9">
      <w:pPr>
        <w:spacing w:before="160" w:line="238" w:lineRule="auto"/>
        <w:ind w:left="480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技术合同技术性收入核算表</w:t>
      </w:r>
    </w:p>
    <w:p w14:paraId="1B4200D7">
      <w:pPr>
        <w:pStyle w:val="2"/>
        <w:spacing w:before="20" w:line="253" w:lineRule="exact"/>
        <w:ind w:left="1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-1"/>
          <w:sz w:val="24"/>
          <w:szCs w:val="24"/>
        </w:rPr>
        <w:t>申报方</w:t>
      </w:r>
      <w:r>
        <w:rPr>
          <w:spacing w:val="-3"/>
          <w:position w:val="-1"/>
          <w:sz w:val="24"/>
          <w:szCs w:val="24"/>
        </w:rPr>
        <w:t xml:space="preserve">: </w:t>
      </w:r>
      <w:r>
        <w:rPr>
          <w:rFonts w:ascii="仿宋" w:hAnsi="仿宋" w:eastAsia="仿宋" w:cs="仿宋"/>
          <w:spacing w:val="-3"/>
          <w:position w:val="-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position w:val="-1"/>
          <w:sz w:val="24"/>
          <w:szCs w:val="24"/>
          <w:lang w:val="en-US" w:eastAsia="zh-CN"/>
        </w:rPr>
        <w:t>福建师范大学</w:t>
      </w:r>
      <w:r>
        <w:rPr>
          <w:rFonts w:ascii="仿宋" w:hAnsi="仿宋" w:eastAsia="仿宋" w:cs="仿宋"/>
          <w:spacing w:val="-3"/>
          <w:position w:val="-1"/>
          <w:sz w:val="24"/>
          <w:szCs w:val="24"/>
        </w:rPr>
        <w:t xml:space="preserve">   </w:t>
      </w:r>
      <w:r>
        <w:rPr>
          <w:spacing w:val="-3"/>
          <w:position w:val="-1"/>
          <w:sz w:val="24"/>
          <w:szCs w:val="24"/>
        </w:rPr>
        <w:t xml:space="preserve">                            </w:t>
      </w:r>
      <w:r>
        <w:rPr>
          <w:rFonts w:ascii="仿宋" w:hAnsi="仿宋" w:eastAsia="仿宋" w:cs="仿宋"/>
          <w:spacing w:val="-3"/>
          <w:position w:val="-1"/>
          <w:sz w:val="24"/>
          <w:szCs w:val="24"/>
        </w:rPr>
        <w:t xml:space="preserve">单位：万元     </w:t>
      </w:r>
      <w:r>
        <w:rPr>
          <w:rFonts w:hint="eastAsia" w:ascii="仿宋" w:hAnsi="仿宋" w:eastAsia="仿宋" w:cs="仿宋"/>
          <w:spacing w:val="-3"/>
          <w:position w:val="-1"/>
          <w:sz w:val="24"/>
          <w:szCs w:val="24"/>
          <w:lang w:val="en-US" w:eastAsia="zh-CN"/>
        </w:rPr>
        <w:t xml:space="preserve">             </w:t>
      </w:r>
      <w:r>
        <w:rPr>
          <w:rFonts w:ascii="仿宋" w:hAnsi="仿宋" w:eastAsia="仿宋" w:cs="仿宋"/>
          <w:spacing w:val="-3"/>
          <w:position w:val="-1"/>
          <w:sz w:val="24"/>
          <w:szCs w:val="24"/>
        </w:rPr>
        <w:t xml:space="preserve">       </w:t>
      </w:r>
      <w:r>
        <w:rPr>
          <w:rFonts w:ascii="仿宋" w:hAnsi="仿宋" w:eastAsia="仿宋" w:cs="仿宋"/>
          <w:spacing w:val="-4"/>
          <w:position w:val="-1"/>
          <w:sz w:val="24"/>
          <w:szCs w:val="24"/>
        </w:rPr>
        <w:t xml:space="preserve">   申报日期：     年    月     日</w:t>
      </w:r>
    </w:p>
    <w:tbl>
      <w:tblPr>
        <w:tblStyle w:val="7"/>
        <w:tblW w:w="14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784"/>
        <w:gridCol w:w="945"/>
        <w:gridCol w:w="420"/>
        <w:gridCol w:w="1365"/>
        <w:gridCol w:w="420"/>
        <w:gridCol w:w="523"/>
        <w:gridCol w:w="422"/>
        <w:gridCol w:w="1470"/>
        <w:gridCol w:w="1679"/>
        <w:gridCol w:w="210"/>
        <w:gridCol w:w="1275"/>
        <w:gridCol w:w="2256"/>
      </w:tblGrid>
      <w:tr w14:paraId="3197C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82" w:type="dxa"/>
            <w:vAlign w:val="top"/>
          </w:tcPr>
          <w:p w14:paraId="3C23407A">
            <w:pPr>
              <w:pStyle w:val="6"/>
              <w:spacing w:before="267" w:line="219" w:lineRule="auto"/>
              <w:ind w:left="322"/>
            </w:pPr>
            <w:r>
              <w:rPr>
                <w:spacing w:val="-4"/>
              </w:rPr>
              <w:t>合同编号</w:t>
            </w:r>
          </w:p>
        </w:tc>
        <w:tc>
          <w:tcPr>
            <w:tcW w:w="2729" w:type="dxa"/>
            <w:gridSpan w:val="2"/>
            <w:vAlign w:val="center"/>
          </w:tcPr>
          <w:p w14:paraId="388D45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3"/>
            <w:vAlign w:val="top"/>
          </w:tcPr>
          <w:p w14:paraId="0D4844D0">
            <w:pPr>
              <w:pStyle w:val="6"/>
              <w:spacing w:before="267" w:line="216" w:lineRule="auto"/>
              <w:ind w:left="631"/>
            </w:pPr>
            <w:r>
              <w:rPr>
                <w:spacing w:val="-4"/>
              </w:rPr>
              <w:t>项目名称</w:t>
            </w:r>
          </w:p>
        </w:tc>
        <w:tc>
          <w:tcPr>
            <w:tcW w:w="4304" w:type="dxa"/>
            <w:gridSpan w:val="5"/>
            <w:vAlign w:val="center"/>
          </w:tcPr>
          <w:p w14:paraId="0E9D97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8AA8441">
            <w:pPr>
              <w:pStyle w:val="6"/>
              <w:spacing w:before="267" w:line="218" w:lineRule="auto"/>
              <w:ind w:left="212"/>
            </w:pPr>
            <w:r>
              <w:rPr>
                <w:spacing w:val="-4"/>
              </w:rPr>
              <w:t>合同类别</w:t>
            </w:r>
          </w:p>
        </w:tc>
        <w:tc>
          <w:tcPr>
            <w:tcW w:w="2256" w:type="dxa"/>
            <w:vAlign w:val="top"/>
          </w:tcPr>
          <w:p w14:paraId="2F0E4178">
            <w:pPr>
              <w:pStyle w:val="6"/>
              <w:spacing w:before="27" w:line="244" w:lineRule="exact"/>
              <w:ind w:left="193"/>
              <w:rPr>
                <w:rFonts w:hint="eastAsia" w:eastAsia="仿宋"/>
                <w:color w:val="0000FF"/>
                <w:lang w:val="en-US" w:eastAsia="zh-CN"/>
              </w:rPr>
            </w:pPr>
            <w:r>
              <w:rPr>
                <w:color w:val="0000FF"/>
                <w:spacing w:val="-5"/>
                <w:position w:val="-1"/>
              </w:rPr>
              <w:t>技术开发</w:t>
            </w:r>
            <w:r>
              <w:rPr>
                <w:rFonts w:ascii="微软雅黑" w:hAnsi="微软雅黑" w:eastAsia="微软雅黑" w:cs="微软雅黑"/>
                <w:color w:val="0000FF"/>
                <w:spacing w:val="-5"/>
                <w:position w:val="-1"/>
              </w:rPr>
              <w:t>/</w:t>
            </w:r>
            <w:r>
              <w:rPr>
                <w:color w:val="0000FF"/>
                <w:spacing w:val="-5"/>
                <w:position w:val="-1"/>
              </w:rPr>
              <w:t>技术转</w:t>
            </w:r>
            <w:r>
              <w:rPr>
                <w:rFonts w:hint="eastAsia"/>
                <w:color w:val="0000FF"/>
                <w:spacing w:val="-5"/>
                <w:position w:val="-1"/>
                <w:lang w:val="en-US" w:eastAsia="zh-CN"/>
              </w:rPr>
              <w:t>让</w:t>
            </w:r>
          </w:p>
          <w:p w14:paraId="1F776B3C">
            <w:pPr>
              <w:pStyle w:val="6"/>
              <w:spacing w:line="240" w:lineRule="exact"/>
              <w:ind w:left="152"/>
            </w:pPr>
            <w:r>
              <w:rPr>
                <w:rFonts w:ascii="微软雅黑" w:hAnsi="微软雅黑" w:eastAsia="微软雅黑" w:cs="微软雅黑"/>
                <w:color w:val="0000FF"/>
                <w:spacing w:val="-6"/>
                <w:position w:val="-1"/>
              </w:rPr>
              <w:t>/</w:t>
            </w:r>
            <w:r>
              <w:rPr>
                <w:color w:val="0000FF"/>
                <w:spacing w:val="-6"/>
                <w:position w:val="-1"/>
              </w:rPr>
              <w:t>技术许可</w:t>
            </w:r>
            <w:r>
              <w:rPr>
                <w:rFonts w:ascii="微软雅黑" w:hAnsi="微软雅黑" w:eastAsia="微软雅黑" w:cs="微软雅黑"/>
                <w:color w:val="0000FF"/>
                <w:spacing w:val="-6"/>
                <w:position w:val="-1"/>
              </w:rPr>
              <w:t>/</w:t>
            </w:r>
            <w:r>
              <w:rPr>
                <w:color w:val="0000FF"/>
                <w:spacing w:val="-6"/>
                <w:position w:val="-1"/>
              </w:rPr>
              <w:t>技术</w:t>
            </w:r>
            <w:r>
              <w:rPr>
                <w:color w:val="0000FF"/>
                <w:spacing w:val="-7"/>
              </w:rPr>
              <w:t>咨询</w:t>
            </w:r>
            <w:r>
              <w:rPr>
                <w:rFonts w:ascii="微软雅黑" w:hAnsi="微软雅黑" w:eastAsia="微软雅黑" w:cs="微软雅黑"/>
                <w:color w:val="0000FF"/>
                <w:spacing w:val="-7"/>
              </w:rPr>
              <w:t>/</w:t>
            </w:r>
            <w:r>
              <w:rPr>
                <w:color w:val="0000FF"/>
                <w:spacing w:val="-7"/>
              </w:rPr>
              <w:t>技术服务</w:t>
            </w:r>
          </w:p>
        </w:tc>
      </w:tr>
      <w:tr w14:paraId="55842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82" w:type="dxa"/>
            <w:vAlign w:val="top"/>
          </w:tcPr>
          <w:p w14:paraId="060C5351">
            <w:pPr>
              <w:pStyle w:val="6"/>
              <w:spacing w:before="250" w:line="218" w:lineRule="auto"/>
              <w:ind w:left="202"/>
            </w:pPr>
            <w:r>
              <w:rPr>
                <w:spacing w:val="-3"/>
              </w:rPr>
              <w:t>合同总金额</w:t>
            </w:r>
          </w:p>
        </w:tc>
        <w:tc>
          <w:tcPr>
            <w:tcW w:w="2729" w:type="dxa"/>
            <w:gridSpan w:val="2"/>
            <w:vAlign w:val="center"/>
          </w:tcPr>
          <w:p w14:paraId="1A9690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3"/>
            <w:vAlign w:val="top"/>
          </w:tcPr>
          <w:p w14:paraId="0223B95D">
            <w:pPr>
              <w:pStyle w:val="6"/>
              <w:spacing w:before="250" w:line="217" w:lineRule="auto"/>
              <w:ind w:left="511"/>
            </w:pPr>
            <w:r>
              <w:rPr>
                <w:spacing w:val="-3"/>
              </w:rPr>
              <w:t>技术交易额</w:t>
            </w:r>
          </w:p>
        </w:tc>
        <w:tc>
          <w:tcPr>
            <w:tcW w:w="4304" w:type="dxa"/>
            <w:gridSpan w:val="5"/>
            <w:vAlign w:val="center"/>
          </w:tcPr>
          <w:p w14:paraId="01AFB4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C5F931">
            <w:pPr>
              <w:pStyle w:val="6"/>
              <w:spacing w:before="251" w:line="216" w:lineRule="auto"/>
              <w:ind w:left="215"/>
              <w:rPr>
                <w:rFonts w:hint="eastAsia" w:eastAsia="仿宋"/>
                <w:lang w:eastAsia="zh-CN"/>
              </w:rPr>
            </w:pPr>
            <w:r>
              <w:rPr>
                <w:spacing w:val="-4"/>
              </w:rPr>
              <w:t>支付方</w:t>
            </w:r>
            <w:r>
              <w:rPr>
                <w:rFonts w:hint="eastAsia"/>
                <w:spacing w:val="-4"/>
                <w:lang w:val="en-US" w:eastAsia="zh-CN"/>
              </w:rPr>
              <w:t>式</w:t>
            </w:r>
          </w:p>
        </w:tc>
        <w:tc>
          <w:tcPr>
            <w:tcW w:w="2256" w:type="dxa"/>
            <w:vAlign w:val="top"/>
          </w:tcPr>
          <w:p w14:paraId="7D1B865D">
            <w:pPr>
              <w:pStyle w:val="6"/>
              <w:spacing w:before="132" w:line="165" w:lineRule="auto"/>
              <w:ind w:left="194" w:right="181" w:firstLine="11"/>
            </w:pPr>
            <w:r>
              <w:rPr>
                <w:color w:val="0000FF"/>
                <w:spacing w:val="-8"/>
              </w:rPr>
              <w:t xml:space="preserve">一次性支付 </w:t>
            </w:r>
            <w:r>
              <w:rPr>
                <w:rFonts w:ascii="微软雅黑" w:hAnsi="微软雅黑" w:eastAsia="微软雅黑" w:cs="微软雅黑"/>
                <w:color w:val="0000FF"/>
                <w:spacing w:val="-8"/>
              </w:rPr>
              <w:t>/</w:t>
            </w:r>
            <w:r>
              <w:rPr>
                <w:color w:val="0000FF"/>
                <w:spacing w:val="-8"/>
              </w:rPr>
              <w:t>分</w:t>
            </w:r>
            <w:r>
              <w:rPr>
                <w:color w:val="0000FF"/>
                <w:spacing w:val="-5"/>
              </w:rPr>
              <w:t>期支付</w:t>
            </w:r>
            <w:r>
              <w:rPr>
                <w:rFonts w:ascii="微软雅黑" w:hAnsi="微软雅黑" w:eastAsia="微软雅黑" w:cs="微软雅黑"/>
                <w:color w:val="0000FF"/>
                <w:spacing w:val="-5"/>
              </w:rPr>
              <w:t>/</w:t>
            </w:r>
            <w:r>
              <w:rPr>
                <w:color w:val="0000FF"/>
                <w:spacing w:val="-5"/>
              </w:rPr>
              <w:t>提成支付</w:t>
            </w:r>
          </w:p>
        </w:tc>
      </w:tr>
      <w:tr w14:paraId="409D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2" w:type="dxa"/>
            <w:vMerge w:val="restart"/>
            <w:tcBorders>
              <w:bottom w:val="nil"/>
            </w:tcBorders>
            <w:vAlign w:val="center"/>
          </w:tcPr>
          <w:p w14:paraId="67AA3A09">
            <w:pPr>
              <w:pStyle w:val="6"/>
              <w:spacing w:before="78" w:line="218" w:lineRule="auto"/>
              <w:ind w:left="202"/>
              <w:jc w:val="both"/>
            </w:pPr>
            <w:r>
              <w:rPr>
                <w:spacing w:val="-3"/>
              </w:rPr>
              <w:t>合同总金额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center"/>
          </w:tcPr>
          <w:p w14:paraId="6D875BA5">
            <w:pPr>
              <w:pStyle w:val="6"/>
              <w:spacing w:before="78" w:line="217" w:lineRule="auto"/>
              <w:ind w:left="300"/>
              <w:jc w:val="both"/>
            </w:pPr>
            <w:r>
              <w:rPr>
                <w:spacing w:val="-3"/>
              </w:rPr>
              <w:t>技术交易额</w:t>
            </w:r>
          </w:p>
        </w:tc>
        <w:tc>
          <w:tcPr>
            <w:tcW w:w="8729" w:type="dxa"/>
            <w:gridSpan w:val="10"/>
            <w:vAlign w:val="top"/>
          </w:tcPr>
          <w:p w14:paraId="7FC36126">
            <w:pPr>
              <w:pStyle w:val="6"/>
              <w:spacing w:before="106" w:line="217" w:lineRule="auto"/>
              <w:ind w:left="3698"/>
            </w:pPr>
            <w:r>
              <w:rPr>
                <w:spacing w:val="-2"/>
              </w:rPr>
              <w:t>本次扣除成本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center"/>
          </w:tcPr>
          <w:p w14:paraId="22F190A5">
            <w:pPr>
              <w:pStyle w:val="6"/>
              <w:spacing w:before="78" w:line="215" w:lineRule="auto"/>
              <w:ind w:left="474"/>
              <w:jc w:val="both"/>
            </w:pPr>
            <w:r>
              <w:rPr>
                <w:spacing w:val="-3"/>
              </w:rPr>
              <w:t>技术性收入</w:t>
            </w:r>
          </w:p>
        </w:tc>
      </w:tr>
      <w:tr w14:paraId="7A324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 w14:paraId="613E8E9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8E3861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952D430">
            <w:pPr>
              <w:pStyle w:val="6"/>
              <w:spacing w:before="125" w:line="218" w:lineRule="auto"/>
              <w:ind w:left="340"/>
              <w:jc w:val="both"/>
            </w:pPr>
            <w:r>
              <w:rPr>
                <w:spacing w:val="-8"/>
              </w:rPr>
              <w:t>劳务费</w:t>
            </w:r>
          </w:p>
        </w:tc>
        <w:tc>
          <w:tcPr>
            <w:tcW w:w="1365" w:type="dxa"/>
            <w:vAlign w:val="center"/>
          </w:tcPr>
          <w:p w14:paraId="6E212B5E">
            <w:pPr>
              <w:pStyle w:val="6"/>
              <w:spacing w:before="125" w:line="215" w:lineRule="auto"/>
              <w:ind w:left="215"/>
              <w:jc w:val="center"/>
            </w:pPr>
            <w:r>
              <w:rPr>
                <w:spacing w:val="-4"/>
              </w:rPr>
              <w:t>原材料费</w:t>
            </w:r>
          </w:p>
        </w:tc>
        <w:tc>
          <w:tcPr>
            <w:tcW w:w="1365" w:type="dxa"/>
            <w:gridSpan w:val="3"/>
            <w:vAlign w:val="center"/>
          </w:tcPr>
          <w:p w14:paraId="5673D456">
            <w:pPr>
              <w:pStyle w:val="6"/>
              <w:spacing w:before="4" w:line="185" w:lineRule="auto"/>
              <w:ind w:left="330"/>
              <w:jc w:val="center"/>
              <w:rPr>
                <w:spacing w:val="-4"/>
              </w:rPr>
            </w:pPr>
          </w:p>
          <w:p w14:paraId="3513AB47">
            <w:pPr>
              <w:pStyle w:val="6"/>
              <w:spacing w:before="4" w:line="185" w:lineRule="auto"/>
              <w:ind w:left="330"/>
              <w:jc w:val="center"/>
            </w:pPr>
            <w:r>
              <w:rPr>
                <w:spacing w:val="-4"/>
              </w:rPr>
              <w:t>燃料及</w:t>
            </w:r>
          </w:p>
          <w:p w14:paraId="0C5448D9">
            <w:pPr>
              <w:pStyle w:val="6"/>
              <w:spacing w:line="202" w:lineRule="auto"/>
              <w:ind w:left="342"/>
              <w:jc w:val="center"/>
            </w:pPr>
            <w:r>
              <w:rPr>
                <w:spacing w:val="-8"/>
              </w:rPr>
              <w:t>动力费</w:t>
            </w:r>
          </w:p>
        </w:tc>
        <w:tc>
          <w:tcPr>
            <w:tcW w:w="1470" w:type="dxa"/>
            <w:vAlign w:val="center"/>
          </w:tcPr>
          <w:p w14:paraId="792EB98B">
            <w:pPr>
              <w:pStyle w:val="6"/>
              <w:spacing w:before="4" w:line="185" w:lineRule="auto"/>
              <w:ind w:left="263"/>
              <w:jc w:val="center"/>
              <w:rPr>
                <w:spacing w:val="-3"/>
              </w:rPr>
            </w:pPr>
          </w:p>
          <w:p w14:paraId="70AF848C">
            <w:pPr>
              <w:pStyle w:val="6"/>
              <w:spacing w:before="4" w:line="185" w:lineRule="auto"/>
              <w:ind w:left="263"/>
              <w:jc w:val="center"/>
            </w:pPr>
            <w:r>
              <w:rPr>
                <w:spacing w:val="-3"/>
              </w:rPr>
              <w:t>设备购置</w:t>
            </w:r>
          </w:p>
          <w:p w14:paraId="084B028A">
            <w:pPr>
              <w:pStyle w:val="6"/>
              <w:spacing w:line="202" w:lineRule="auto"/>
              <w:ind w:left="260"/>
              <w:jc w:val="center"/>
            </w:pPr>
            <w:r>
              <w:rPr>
                <w:spacing w:val="-2"/>
              </w:rPr>
              <w:t>及使用费</w:t>
            </w:r>
          </w:p>
        </w:tc>
        <w:tc>
          <w:tcPr>
            <w:tcW w:w="1679" w:type="dxa"/>
            <w:vAlign w:val="center"/>
          </w:tcPr>
          <w:p w14:paraId="0CC14FB7">
            <w:pPr>
              <w:pStyle w:val="6"/>
              <w:spacing w:before="4" w:line="194" w:lineRule="auto"/>
              <w:ind w:left="497" w:right="475" w:hanging="2"/>
              <w:jc w:val="center"/>
              <w:rPr>
                <w:spacing w:val="-14"/>
              </w:rPr>
            </w:pPr>
          </w:p>
          <w:p w14:paraId="4FAC3BC5">
            <w:pPr>
              <w:pStyle w:val="6"/>
              <w:spacing w:before="4" w:line="194" w:lineRule="auto"/>
              <w:ind w:left="497" w:right="475" w:hanging="2"/>
              <w:jc w:val="center"/>
            </w:pPr>
            <w:r>
              <w:rPr>
                <w:spacing w:val="-14"/>
              </w:rPr>
              <w:t>专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用</w:t>
            </w:r>
            <w:r>
              <w:rPr>
                <w:spacing w:val="-7"/>
              </w:rPr>
              <w:t>业务费</w:t>
            </w:r>
          </w:p>
        </w:tc>
        <w:tc>
          <w:tcPr>
            <w:tcW w:w="1485" w:type="dxa"/>
            <w:gridSpan w:val="2"/>
            <w:vAlign w:val="center"/>
          </w:tcPr>
          <w:p w14:paraId="0F410089">
            <w:pPr>
              <w:pStyle w:val="6"/>
              <w:spacing w:before="4" w:line="194" w:lineRule="auto"/>
              <w:ind w:left="436" w:right="303" w:hanging="105"/>
              <w:jc w:val="center"/>
              <w:rPr>
                <w:spacing w:val="-7"/>
              </w:rPr>
            </w:pPr>
          </w:p>
          <w:p w14:paraId="7138E656">
            <w:pPr>
              <w:pStyle w:val="6"/>
              <w:spacing w:before="4" w:line="194" w:lineRule="auto"/>
              <w:ind w:left="436" w:right="303" w:hanging="105"/>
              <w:jc w:val="center"/>
            </w:pPr>
            <w:r>
              <w:rPr>
                <w:spacing w:val="-7"/>
              </w:rPr>
              <w:t>一、二级</w:t>
            </w:r>
            <w:r>
              <w:rPr>
                <w:spacing w:val="-4"/>
              </w:rPr>
              <w:t>管理费</w:t>
            </w: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6265CB88">
            <w:pPr>
              <w:rPr>
                <w:rFonts w:ascii="Arial"/>
                <w:sz w:val="21"/>
              </w:rPr>
            </w:pPr>
          </w:p>
        </w:tc>
      </w:tr>
      <w:tr w14:paraId="2D53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2" w:type="dxa"/>
            <w:vAlign w:val="top"/>
          </w:tcPr>
          <w:p w14:paraId="731ED3FD">
            <w:pPr>
              <w:spacing w:before="116" w:line="246" w:lineRule="exact"/>
              <w:ind w:left="1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①</w:t>
            </w:r>
          </w:p>
        </w:tc>
        <w:tc>
          <w:tcPr>
            <w:tcW w:w="1784" w:type="dxa"/>
            <w:vAlign w:val="top"/>
          </w:tcPr>
          <w:p w14:paraId="2F9E676F">
            <w:pPr>
              <w:spacing w:before="116" w:line="246" w:lineRule="exact"/>
              <w:ind w:left="1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②</w:t>
            </w:r>
          </w:p>
        </w:tc>
        <w:tc>
          <w:tcPr>
            <w:tcW w:w="1365" w:type="dxa"/>
            <w:gridSpan w:val="2"/>
            <w:vAlign w:val="top"/>
          </w:tcPr>
          <w:p w14:paraId="1E3226CB">
            <w:pPr>
              <w:spacing w:before="118" w:line="168" w:lineRule="auto"/>
              <w:ind w:left="1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A</w:t>
            </w:r>
          </w:p>
        </w:tc>
        <w:tc>
          <w:tcPr>
            <w:tcW w:w="1365" w:type="dxa"/>
            <w:vAlign w:val="top"/>
          </w:tcPr>
          <w:p w14:paraId="27D9EC45">
            <w:pPr>
              <w:spacing w:before="118" w:line="168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B</w:t>
            </w:r>
          </w:p>
        </w:tc>
        <w:tc>
          <w:tcPr>
            <w:tcW w:w="1365" w:type="dxa"/>
            <w:gridSpan w:val="3"/>
            <w:vAlign w:val="top"/>
          </w:tcPr>
          <w:p w14:paraId="5F15476B">
            <w:pPr>
              <w:spacing w:before="115" w:line="170" w:lineRule="auto"/>
              <w:ind w:left="1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C</w:t>
            </w:r>
          </w:p>
        </w:tc>
        <w:tc>
          <w:tcPr>
            <w:tcW w:w="1470" w:type="dxa"/>
            <w:vAlign w:val="top"/>
          </w:tcPr>
          <w:p w14:paraId="06361219">
            <w:pPr>
              <w:spacing w:before="118" w:line="168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D</w:t>
            </w:r>
          </w:p>
        </w:tc>
        <w:tc>
          <w:tcPr>
            <w:tcW w:w="1679" w:type="dxa"/>
            <w:vAlign w:val="top"/>
          </w:tcPr>
          <w:p w14:paraId="326E7B20">
            <w:pPr>
              <w:spacing w:before="118" w:line="168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E</w:t>
            </w:r>
          </w:p>
        </w:tc>
        <w:tc>
          <w:tcPr>
            <w:tcW w:w="1485" w:type="dxa"/>
            <w:gridSpan w:val="2"/>
            <w:vAlign w:val="top"/>
          </w:tcPr>
          <w:p w14:paraId="4DBF081B">
            <w:pPr>
              <w:spacing w:before="118" w:line="168" w:lineRule="auto"/>
              <w:ind w:left="1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F</w:t>
            </w:r>
          </w:p>
        </w:tc>
        <w:tc>
          <w:tcPr>
            <w:tcW w:w="2256" w:type="dxa"/>
            <w:vAlign w:val="top"/>
          </w:tcPr>
          <w:p w14:paraId="3ADB1EF3">
            <w:pPr>
              <w:spacing w:before="115" w:line="170" w:lineRule="auto"/>
              <w:ind w:left="12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G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07C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039" w:type="dxa"/>
            <w:gridSpan w:val="7"/>
            <w:vAlign w:val="top"/>
          </w:tcPr>
          <w:p w14:paraId="635A75B3">
            <w:pPr>
              <w:pStyle w:val="6"/>
              <w:spacing w:before="229" w:line="217" w:lineRule="auto"/>
              <w:ind w:firstLine="230" w:firstLineChars="100"/>
              <w:rPr>
                <w:rFonts w:hint="default" w:eastAsia="仿宋"/>
                <w:i/>
                <w:iCs/>
                <w:color w:val="0000FF"/>
                <w:spacing w:val="-5"/>
                <w:lang w:val="en-US" w:eastAsia="zh-CN"/>
              </w:rPr>
            </w:pPr>
            <w:r>
              <w:rPr>
                <w:spacing w:val="-5"/>
              </w:rPr>
              <w:t>申报方经办人（签章）</w:t>
            </w:r>
            <w:r>
              <w:rPr>
                <w:rFonts w:hint="eastAsia"/>
                <w:i/>
                <w:iCs/>
                <w:color w:val="0000FF"/>
                <w:spacing w:val="-5"/>
                <w:lang w:val="en-US" w:eastAsia="zh-CN"/>
              </w:rPr>
              <w:t>项目负责人名字</w:t>
            </w:r>
          </w:p>
          <w:p w14:paraId="4778C219">
            <w:pPr>
              <w:pStyle w:val="6"/>
              <w:spacing w:before="229" w:line="217" w:lineRule="auto"/>
              <w:ind w:firstLine="236" w:firstLineChars="100"/>
              <w:rPr>
                <w:rFonts w:hint="default"/>
                <w:lang w:val="en-US"/>
              </w:rPr>
            </w:pPr>
            <w:r>
              <w:rPr>
                <w:spacing w:val="-2"/>
              </w:rPr>
              <w:t>联系电话：</w:t>
            </w:r>
            <w:r>
              <w:rPr>
                <w:rFonts w:hint="eastAsia"/>
                <w:i/>
                <w:iCs/>
                <w:color w:val="0000FF"/>
                <w:spacing w:val="-5"/>
                <w:lang w:val="en-US" w:eastAsia="zh-CN"/>
              </w:rPr>
              <w:t>项目负责人电话</w:t>
            </w:r>
          </w:p>
        </w:tc>
        <w:tc>
          <w:tcPr>
            <w:tcW w:w="7312" w:type="dxa"/>
            <w:gridSpan w:val="6"/>
            <w:vAlign w:val="top"/>
          </w:tcPr>
          <w:p w14:paraId="6003DFCB">
            <w:pPr>
              <w:pStyle w:val="6"/>
              <w:spacing w:before="229" w:line="217" w:lineRule="auto"/>
              <w:ind w:firstLine="222" w:firstLineChars="100"/>
            </w:pPr>
            <w:r>
              <w:rPr>
                <w:spacing w:val="-9"/>
              </w:rPr>
              <w:t>申报方公章</w:t>
            </w:r>
          </w:p>
          <w:p w14:paraId="7D06945A">
            <w:pPr>
              <w:pStyle w:val="6"/>
              <w:spacing w:before="197" w:line="217" w:lineRule="auto"/>
              <w:ind w:firstLine="242" w:firstLineChars="100"/>
            </w:pPr>
            <w:r>
              <w:rPr>
                <w:spacing w:val="1"/>
              </w:rPr>
              <w:t>负责人（签章</w:t>
            </w:r>
            <w:r>
              <w:rPr>
                <w:spacing w:val="-3"/>
              </w:rPr>
              <w:t>）：</w:t>
            </w:r>
          </w:p>
        </w:tc>
      </w:tr>
    </w:tbl>
    <w:p w14:paraId="2EAB3E09">
      <w:pPr>
        <w:spacing w:line="265" w:lineRule="auto"/>
        <w:rPr>
          <w:rFonts w:ascii="Arial"/>
          <w:sz w:val="21"/>
        </w:rPr>
      </w:pPr>
    </w:p>
    <w:p w14:paraId="6BC369CC">
      <w:pPr>
        <w:pStyle w:val="2"/>
        <w:spacing w:before="103" w:line="199" w:lineRule="auto"/>
        <w:ind w:left="12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备注：1.本表一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两份，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一份申报单位留存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一份提交登记机构；</w:t>
      </w:r>
    </w:p>
    <w:p w14:paraId="7DDCFFEA">
      <w:pPr>
        <w:pStyle w:val="2"/>
        <w:numPr>
          <w:numId w:val="0"/>
        </w:numPr>
        <w:spacing w:before="79" w:line="191" w:lineRule="auto"/>
        <w:ind w:firstLine="792" w:firstLineChars="400"/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</w:rPr>
        <w:t>=A  +  B  +  C  +  D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 xml:space="preserve">  +  E  +  F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+  G</w:t>
      </w:r>
      <w:r>
        <w:rPr>
          <w:rFonts w:hint="eastAsia" w:asciiTheme="minorEastAsia" w:hAnsiTheme="minorEastAsia" w:eastAsiaTheme="minorEastAsia" w:cstheme="minorEastAsia"/>
          <w:spacing w:val="-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；  ②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=①-（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2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G=</w:t>
      </w:r>
      <w:r>
        <w:rPr>
          <w:rFonts w:hint="eastAsia" w:asciiTheme="minorEastAsia" w:hAnsiTheme="minorEastAsia" w:eastAsiaTheme="minorEastAsia" w:cstheme="minorEastAsia"/>
          <w:spacing w:val="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②-（A</w:t>
      </w:r>
      <w:r>
        <w:rPr>
          <w:rFonts w:hint="eastAsia" w:asciiTheme="minorEastAsia" w:hAnsiTheme="minorEastAsia" w:eastAsiaTheme="minorEastAsia" w:cstheme="minorEastAsia"/>
          <w:spacing w:val="54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+  C+</w:t>
      </w:r>
      <w:r>
        <w:rPr>
          <w:rFonts w:hint="eastAsia" w:asciiTheme="minorEastAsia" w:hAnsiTheme="minorEastAsia" w:eastAsiaTheme="minorEastAsia" w:cstheme="minorEastAsia"/>
          <w:spacing w:val="5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E</w:t>
      </w:r>
      <w:r>
        <w:rPr>
          <w:rFonts w:hint="eastAsia" w:asciiTheme="minorEastAsia" w:hAnsiTheme="minorEastAsia" w:eastAsiaTheme="minorEastAsia" w:cstheme="minorEastAsia"/>
          <w:spacing w:val="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53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>F）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FF"/>
          <w:spacing w:val="-2"/>
          <w:sz w:val="24"/>
          <w:szCs w:val="24"/>
          <w:lang w:val="en-US" w:eastAsia="zh-CN"/>
        </w:rPr>
        <w:t>C含电费1%，</w:t>
      </w:r>
      <w:r>
        <w:rPr>
          <w:rFonts w:hint="eastAsia" w:asciiTheme="minorEastAsia" w:hAnsiTheme="minorEastAsia" w:eastAsiaTheme="minorEastAsia" w:cstheme="minorEastAsia"/>
          <w:color w:val="0000FF"/>
          <w:spacing w:val="-2"/>
          <w:sz w:val="24"/>
          <w:szCs w:val="24"/>
          <w:lang w:val="en-US" w:eastAsia="zh-CN"/>
        </w:rPr>
        <w:t>G可填科研绩效</w:t>
      </w:r>
    </w:p>
    <w:p w14:paraId="357D48C0">
      <w:pPr>
        <w:pStyle w:val="2"/>
        <w:spacing w:before="103" w:line="199" w:lineRule="auto"/>
        <w:ind w:left="125" w:firstLine="708" w:firstLineChars="300"/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3.F 为2% ；项目立项时的经费预算请跟本表一致。</w:t>
      </w:r>
    </w:p>
    <w:p w14:paraId="7973C762">
      <w:pPr>
        <w:pStyle w:val="2"/>
        <w:spacing w:before="103" w:line="199" w:lineRule="auto"/>
        <w:ind w:left="125" w:firstLine="708" w:firstLineChars="300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4.填表时字母不要删掉。</w:t>
      </w:r>
      <w:bookmarkStart w:id="0" w:name="_GoBack"/>
      <w:bookmarkEnd w:id="0"/>
    </w:p>
    <w:p w14:paraId="453336A4">
      <w:pPr>
        <w:pStyle w:val="2"/>
        <w:numPr>
          <w:ilvl w:val="0"/>
          <w:numId w:val="0"/>
        </w:numPr>
        <w:spacing w:before="79" w:line="191" w:lineRule="auto"/>
        <w:rPr>
          <w:spacing w:val="-22"/>
          <w:sz w:val="24"/>
          <w:szCs w:val="24"/>
        </w:rPr>
      </w:pPr>
    </w:p>
    <w:p w14:paraId="071C74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62F6"/>
    <w:rsid w:val="009A0FD3"/>
    <w:rsid w:val="060C0ADE"/>
    <w:rsid w:val="09561541"/>
    <w:rsid w:val="0D4913C1"/>
    <w:rsid w:val="13382C11"/>
    <w:rsid w:val="144135AB"/>
    <w:rsid w:val="17AE77FB"/>
    <w:rsid w:val="19244571"/>
    <w:rsid w:val="1F5A6485"/>
    <w:rsid w:val="1FC009DE"/>
    <w:rsid w:val="215C0D30"/>
    <w:rsid w:val="2F462582"/>
    <w:rsid w:val="31FE7144"/>
    <w:rsid w:val="33B10912"/>
    <w:rsid w:val="412D3374"/>
    <w:rsid w:val="46AD7AB7"/>
    <w:rsid w:val="4983316F"/>
    <w:rsid w:val="49A71AE5"/>
    <w:rsid w:val="4FA462F6"/>
    <w:rsid w:val="538335A0"/>
    <w:rsid w:val="54A656ED"/>
    <w:rsid w:val="57D3101B"/>
    <w:rsid w:val="59E65BA2"/>
    <w:rsid w:val="68770BD1"/>
    <w:rsid w:val="6A9441E6"/>
    <w:rsid w:val="6E8903A1"/>
    <w:rsid w:val="72F22911"/>
    <w:rsid w:val="74831A8C"/>
    <w:rsid w:val="77201F85"/>
    <w:rsid w:val="7B75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307</Characters>
  <Lines>0</Lines>
  <Paragraphs>0</Paragraphs>
  <TotalTime>8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2026-05-06T01:31:00Z</dcterms:created>
  <dc:creator>灰来灰去</dc:creator>
  <cp:lastModifiedBy>天飘mm</cp:lastModifiedBy>
  <dcterms:modified xsi:type="dcterms:W3CDTF">2026-05-14T03:10:10Z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BA1550ADF1B842AD8A119425A9A8220C_11</vt:lpwstr>
  </property>
  <property fmtid="{D5CDD505-2E9C-101B-9397-08002B2CF9AE}" pid="4" name="KSOTemplateDocerSaveRecord">
    <vt:lpwstr>eyJoZGlkIjoiZjUwYzM4M2E4ZDI4ZTkyZWE2MzkzMzFiYzVjZTcwZGUiLCJ1c2VySWQiOiI0MzA5NDU4MzUifQ==</vt:lpwstr>
  </property>
</Properties>
</file>